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56C6" w:rsidRDefault="00DA56C6">
      <w:bookmarkStart w:id="0" w:name="_GoBack"/>
      <w:bookmarkEnd w:id="0"/>
    </w:p>
    <w:p w:rsidR="00220099" w:rsidRDefault="00220099"/>
    <w:p w:rsidR="00220099" w:rsidRPr="00220099" w:rsidRDefault="00220099" w:rsidP="00220099">
      <w:pPr>
        <w:jc w:val="center"/>
        <w:rPr>
          <w:b/>
          <w:sz w:val="32"/>
          <w:szCs w:val="32"/>
        </w:rPr>
      </w:pPr>
      <w:r w:rsidRPr="00220099">
        <w:rPr>
          <w:b/>
          <w:sz w:val="32"/>
          <w:szCs w:val="32"/>
        </w:rPr>
        <w:t xml:space="preserve">Objízdné trasy MHD od </w:t>
      </w:r>
      <w:r w:rsidR="00855FB2">
        <w:rPr>
          <w:b/>
          <w:sz w:val="32"/>
          <w:szCs w:val="32"/>
        </w:rPr>
        <w:t>2</w:t>
      </w:r>
      <w:r w:rsidRPr="00220099">
        <w:rPr>
          <w:b/>
          <w:sz w:val="32"/>
          <w:szCs w:val="32"/>
        </w:rPr>
        <w:t>.</w:t>
      </w:r>
      <w:r w:rsidR="00855FB2">
        <w:rPr>
          <w:b/>
          <w:sz w:val="32"/>
          <w:szCs w:val="32"/>
        </w:rPr>
        <w:t>9</w:t>
      </w:r>
      <w:r w:rsidRPr="00220099">
        <w:rPr>
          <w:b/>
          <w:sz w:val="32"/>
          <w:szCs w:val="32"/>
        </w:rPr>
        <w:t xml:space="preserve">.2019 do </w:t>
      </w:r>
      <w:r w:rsidR="00855FB2">
        <w:rPr>
          <w:b/>
          <w:sz w:val="32"/>
          <w:szCs w:val="32"/>
        </w:rPr>
        <w:t>15</w:t>
      </w:r>
      <w:r w:rsidRPr="00220099">
        <w:rPr>
          <w:b/>
          <w:sz w:val="32"/>
          <w:szCs w:val="32"/>
        </w:rPr>
        <w:t>.</w:t>
      </w:r>
      <w:r w:rsidR="00855FB2">
        <w:rPr>
          <w:b/>
          <w:sz w:val="32"/>
          <w:szCs w:val="32"/>
        </w:rPr>
        <w:t>11</w:t>
      </w:r>
      <w:r w:rsidRPr="00220099">
        <w:rPr>
          <w:b/>
          <w:sz w:val="32"/>
          <w:szCs w:val="32"/>
        </w:rPr>
        <w:t xml:space="preserve">.2019 po dobu uzavírky křižovatky Poštovní x Budovatelů a části komunikace Budovatelů </w:t>
      </w:r>
    </w:p>
    <w:p w:rsidR="00220099" w:rsidRDefault="00220099" w:rsidP="00220099">
      <w:pPr>
        <w:jc w:val="center"/>
        <w:rPr>
          <w:b/>
        </w:rPr>
      </w:pPr>
    </w:p>
    <w:p w:rsidR="00220099" w:rsidRPr="00220099" w:rsidRDefault="00220099" w:rsidP="00220099">
      <w:pPr>
        <w:rPr>
          <w:b/>
          <w:sz w:val="28"/>
          <w:szCs w:val="28"/>
          <w:u w:val="single"/>
        </w:rPr>
      </w:pPr>
      <w:r w:rsidRPr="00220099">
        <w:rPr>
          <w:b/>
          <w:sz w:val="28"/>
          <w:szCs w:val="28"/>
          <w:u w:val="single"/>
        </w:rPr>
        <w:t>Směr autobusové nádraží:</w:t>
      </w:r>
      <w:r>
        <w:rPr>
          <w:b/>
          <w:sz w:val="28"/>
          <w:szCs w:val="28"/>
          <w:u w:val="single"/>
        </w:rPr>
        <w:t xml:space="preserve"> </w:t>
      </w:r>
    </w:p>
    <w:p w:rsidR="00220099" w:rsidRDefault="00220099" w:rsidP="00220099">
      <w:pPr>
        <w:pStyle w:val="Odstavecseseznamem"/>
        <w:numPr>
          <w:ilvl w:val="0"/>
          <w:numId w:val="1"/>
        </w:numPr>
      </w:pPr>
      <w:r w:rsidRPr="00220099">
        <w:rPr>
          <w:b/>
        </w:rPr>
        <w:t>Linky č. 104, 106, 114, 116</w:t>
      </w:r>
      <w:r>
        <w:rPr>
          <w:b/>
        </w:rPr>
        <w:t xml:space="preserve"> </w:t>
      </w:r>
      <w:r>
        <w:t xml:space="preserve">pojedou po následující trase: Rýnovická – </w:t>
      </w:r>
      <w:bookmarkStart w:id="1" w:name="_Hlk8997876"/>
      <w:r>
        <w:t xml:space="preserve">28. října (náhradní zastávka) – Horní náměstí (náhradní zastávka „Obchodní akademie“) – Hasičská – Smetanova – Podhorská – Mostecká – 5. května – Luční – autobusové nádraží a dále po své trase. </w:t>
      </w:r>
      <w:bookmarkEnd w:id="1"/>
      <w:r w:rsidRPr="00220099">
        <w:rPr>
          <w:b/>
        </w:rPr>
        <w:t>Vynechávají se zastávky „Liberecká“</w:t>
      </w:r>
      <w:r w:rsidR="000F6A1E">
        <w:rPr>
          <w:b/>
        </w:rPr>
        <w:t xml:space="preserve">, </w:t>
      </w:r>
      <w:r w:rsidRPr="00220099">
        <w:rPr>
          <w:b/>
        </w:rPr>
        <w:t>„Lázně“</w:t>
      </w:r>
      <w:r w:rsidR="000F6A1E">
        <w:rPr>
          <w:b/>
        </w:rPr>
        <w:t xml:space="preserve"> a „Kamenná“.</w:t>
      </w:r>
    </w:p>
    <w:p w:rsidR="00220099" w:rsidRDefault="00220099" w:rsidP="00220099"/>
    <w:p w:rsidR="00220099" w:rsidRPr="003B3B58" w:rsidRDefault="00220099" w:rsidP="00220099">
      <w:pPr>
        <w:pStyle w:val="Odstavecseseznamem"/>
        <w:numPr>
          <w:ilvl w:val="0"/>
          <w:numId w:val="1"/>
        </w:numPr>
      </w:pPr>
      <w:r w:rsidRPr="00220099">
        <w:rPr>
          <w:b/>
        </w:rPr>
        <w:t>Linky č. 112, 115</w:t>
      </w:r>
      <w:r>
        <w:t xml:space="preserve"> pojedou po následující trase: Horní náměstí (náhradní zastávka „Obchodní akademie“ pro linku č. 115, pro linku č. 112 standardní zastávka) - </w:t>
      </w:r>
      <w:bookmarkStart w:id="2" w:name="_Hlk8117980"/>
      <w:bookmarkStart w:id="3" w:name="_Hlk11656804"/>
      <w:r>
        <w:t>Hasičská – Smetanova – Podhorská – Mostecká – 5. května – Luční – autobusové nádraží</w:t>
      </w:r>
      <w:r w:rsidR="00221E0D">
        <w:t xml:space="preserve"> a dále po své trase</w:t>
      </w:r>
      <w:r>
        <w:t xml:space="preserve">. </w:t>
      </w:r>
      <w:r w:rsidRPr="00220099">
        <w:rPr>
          <w:b/>
        </w:rPr>
        <w:t>Vynechávají se zastávky „Mírové náměstí, kino Radnice“ (linka č. 112 a</w:t>
      </w:r>
      <w:r w:rsidR="00221E0D">
        <w:rPr>
          <w:b/>
        </w:rPr>
        <w:t xml:space="preserve"> </w:t>
      </w:r>
      <w:r w:rsidRPr="00220099">
        <w:rPr>
          <w:b/>
        </w:rPr>
        <w:t xml:space="preserve">č. 115), „Divadlo“ (linka č. 112), „Liberecká“ (linka č. 112 a č. 115) </w:t>
      </w:r>
      <w:r w:rsidR="00221E0D">
        <w:rPr>
          <w:b/>
        </w:rPr>
        <w:t xml:space="preserve">      </w:t>
      </w:r>
      <w:r w:rsidRPr="00220099">
        <w:rPr>
          <w:b/>
        </w:rPr>
        <w:t>a „Lázně“</w:t>
      </w:r>
      <w:bookmarkEnd w:id="2"/>
      <w:r w:rsidRPr="00220099">
        <w:rPr>
          <w:b/>
        </w:rPr>
        <w:t xml:space="preserve"> (linka</w:t>
      </w:r>
      <w:r w:rsidR="00221E0D">
        <w:rPr>
          <w:b/>
        </w:rPr>
        <w:t xml:space="preserve"> </w:t>
      </w:r>
      <w:r w:rsidRPr="00220099">
        <w:rPr>
          <w:b/>
        </w:rPr>
        <w:t>č. 112).</w:t>
      </w:r>
      <w:bookmarkEnd w:id="3"/>
    </w:p>
    <w:p w:rsidR="00220099" w:rsidRDefault="00220099" w:rsidP="00220099">
      <w:pPr>
        <w:pStyle w:val="Odstavecseseznamem"/>
      </w:pPr>
    </w:p>
    <w:p w:rsidR="00220099" w:rsidRPr="003B3B58" w:rsidRDefault="00220099" w:rsidP="00220099">
      <w:pPr>
        <w:rPr>
          <w:b/>
          <w:sz w:val="28"/>
          <w:szCs w:val="28"/>
          <w:u w:val="single"/>
        </w:rPr>
      </w:pPr>
      <w:r w:rsidRPr="003B3B58">
        <w:rPr>
          <w:b/>
          <w:sz w:val="28"/>
          <w:szCs w:val="28"/>
          <w:u w:val="single"/>
        </w:rPr>
        <w:t>Směr Rýnovická:</w:t>
      </w:r>
    </w:p>
    <w:p w:rsidR="00220099" w:rsidRPr="00221E0D" w:rsidRDefault="00220099" w:rsidP="00220099">
      <w:pPr>
        <w:pStyle w:val="Odstavecseseznamem"/>
        <w:numPr>
          <w:ilvl w:val="0"/>
          <w:numId w:val="1"/>
        </w:numPr>
      </w:pPr>
      <w:r w:rsidRPr="003B3B58">
        <w:rPr>
          <w:b/>
        </w:rPr>
        <w:t>Linky č. 104, 114</w:t>
      </w:r>
      <w:r>
        <w:t xml:space="preserve"> </w:t>
      </w:r>
      <w:r w:rsidR="003B3B58">
        <w:t xml:space="preserve">pojednou po následující trase: </w:t>
      </w:r>
      <w:r>
        <w:t>5. května – Kamenná (náhradní zastávka</w:t>
      </w:r>
      <w:r w:rsidR="00DF78F9">
        <w:t xml:space="preserve"> „Kamenná“</w:t>
      </w:r>
      <w:r>
        <w:t xml:space="preserve">) – Mírové náměstí (náhradní zastávka </w:t>
      </w:r>
      <w:r w:rsidR="003B3B58">
        <w:t xml:space="preserve">v Kamenné ulici </w:t>
      </w:r>
      <w:r w:rsidR="00DF78F9">
        <w:t>u</w:t>
      </w:r>
      <w:r w:rsidR="003B3B58">
        <w:t xml:space="preserve"> knihkupectví </w:t>
      </w:r>
      <w:proofErr w:type="spellStart"/>
      <w:r w:rsidR="003B3B58">
        <w:t>Serius</w:t>
      </w:r>
      <w:proofErr w:type="spellEnd"/>
      <w:r>
        <w:t xml:space="preserve">) – Generála Mrázka – Liberecká (náhradní zastávka „Divadlo“) – Rýnovická a dále po své trase. </w:t>
      </w:r>
      <w:r w:rsidRPr="00221E0D">
        <w:rPr>
          <w:b/>
        </w:rPr>
        <w:t>Vynechávají se zastávky „Lázně“ a „Budovatelů“.</w:t>
      </w:r>
    </w:p>
    <w:p w:rsidR="00220099" w:rsidRDefault="00220099"/>
    <w:p w:rsidR="000A341B" w:rsidRPr="00220099" w:rsidRDefault="000A341B" w:rsidP="000A341B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Školní linky: </w:t>
      </w:r>
    </w:p>
    <w:p w:rsidR="002C65BF" w:rsidRPr="00007339" w:rsidRDefault="000A341B" w:rsidP="009B07DF">
      <w:pPr>
        <w:pStyle w:val="Odstavecseseznamem"/>
        <w:numPr>
          <w:ilvl w:val="0"/>
          <w:numId w:val="1"/>
        </w:numPr>
      </w:pPr>
      <w:r w:rsidRPr="009B07DF">
        <w:rPr>
          <w:b/>
        </w:rPr>
        <w:t>Link</w:t>
      </w:r>
      <w:r w:rsidR="00007339">
        <w:rPr>
          <w:b/>
        </w:rPr>
        <w:t>a</w:t>
      </w:r>
      <w:r w:rsidRPr="009B07DF">
        <w:rPr>
          <w:b/>
        </w:rPr>
        <w:t xml:space="preserve"> č. 131 </w:t>
      </w:r>
      <w:r w:rsidR="009B07DF">
        <w:rPr>
          <w:bCs/>
        </w:rPr>
        <w:t>pojed</w:t>
      </w:r>
      <w:r w:rsidR="00007339">
        <w:rPr>
          <w:bCs/>
        </w:rPr>
        <w:t>e</w:t>
      </w:r>
      <w:r w:rsidR="009B07DF">
        <w:rPr>
          <w:bCs/>
        </w:rPr>
        <w:t xml:space="preserve"> po následující trase:</w:t>
      </w:r>
      <w:r w:rsidR="009B07DF" w:rsidRPr="009B07DF">
        <w:t xml:space="preserve"> </w:t>
      </w:r>
      <w:r w:rsidR="009B07DF">
        <w:t xml:space="preserve">Horní náměstí (zastávka „Obchodní akademie“) - </w:t>
      </w:r>
      <w:bookmarkStart w:id="4" w:name="_Hlk14770351"/>
      <w:r w:rsidR="009B07DF">
        <w:t xml:space="preserve">Hasičská – Smetanova – Podhorská – Mostecká – 5. května – Luční – autobusové nádraží a dále po své trase. </w:t>
      </w:r>
      <w:r w:rsidR="009B07DF" w:rsidRPr="00220099">
        <w:rPr>
          <w:b/>
        </w:rPr>
        <w:t>Vynechávají se zastávky „Mírové náměstí, kino Radnice“, „Divadlo“</w:t>
      </w:r>
      <w:r w:rsidR="009B07DF">
        <w:rPr>
          <w:b/>
        </w:rPr>
        <w:t>,</w:t>
      </w:r>
      <w:r w:rsidR="009B07DF" w:rsidRPr="00220099">
        <w:rPr>
          <w:b/>
        </w:rPr>
        <w:t xml:space="preserve"> „Liberecká“ a „Lázně“</w:t>
      </w:r>
      <w:r w:rsidR="009B07DF">
        <w:rPr>
          <w:b/>
        </w:rPr>
        <w:t xml:space="preserve">. </w:t>
      </w:r>
      <w:bookmarkEnd w:id="4"/>
    </w:p>
    <w:p w:rsidR="00007339" w:rsidRPr="00DF78F9" w:rsidRDefault="00007339" w:rsidP="009B07DF">
      <w:pPr>
        <w:pStyle w:val="Odstavecseseznamem"/>
        <w:numPr>
          <w:ilvl w:val="0"/>
          <w:numId w:val="1"/>
        </w:numPr>
      </w:pPr>
      <w:r>
        <w:rPr>
          <w:b/>
        </w:rPr>
        <w:t xml:space="preserve">Linka č. 133 </w:t>
      </w:r>
      <w:r>
        <w:rPr>
          <w:bCs/>
        </w:rPr>
        <w:t xml:space="preserve">ze zastávky „Jablonex“ pojede po následující trase: Palackého – Větrná – Rýnovická – </w:t>
      </w:r>
      <w:r w:rsidRPr="00007339">
        <w:rPr>
          <w:b/>
        </w:rPr>
        <w:t xml:space="preserve">28. října (náhradní zastávka) </w:t>
      </w:r>
      <w:r>
        <w:rPr>
          <w:bCs/>
        </w:rPr>
        <w:t>– Horní náměstí – Hasičská</w:t>
      </w:r>
      <w:r>
        <w:t xml:space="preserve"> – Smetanova – Podhorská – Mostecká – 5. května – Luční – autobusové nádraží a dále po své trase. </w:t>
      </w:r>
      <w:r w:rsidRPr="00220099">
        <w:rPr>
          <w:b/>
        </w:rPr>
        <w:t>Vynechávají se zastávky „Mírové náměstí, kino Radnice“, „Divadlo“</w:t>
      </w:r>
      <w:r>
        <w:rPr>
          <w:b/>
        </w:rPr>
        <w:t>,</w:t>
      </w:r>
      <w:r w:rsidRPr="00220099">
        <w:rPr>
          <w:b/>
        </w:rPr>
        <w:t xml:space="preserve"> „Liberecká“ a „Lázně“</w:t>
      </w:r>
      <w:r>
        <w:rPr>
          <w:b/>
        </w:rPr>
        <w:t>.</w:t>
      </w:r>
    </w:p>
    <w:p w:rsidR="00DF78F9" w:rsidRDefault="00DF78F9" w:rsidP="00DF78F9"/>
    <w:p w:rsidR="00DF78F9" w:rsidRPr="00221E0D" w:rsidRDefault="00DF78F9" w:rsidP="00DF78F9">
      <w:pPr>
        <w:ind w:left="360" w:hanging="360"/>
        <w:rPr>
          <w:b/>
          <w:sz w:val="28"/>
          <w:szCs w:val="28"/>
          <w:u w:val="single"/>
        </w:rPr>
      </w:pPr>
      <w:r w:rsidRPr="00221E0D">
        <w:rPr>
          <w:b/>
          <w:sz w:val="28"/>
          <w:szCs w:val="28"/>
          <w:u w:val="single"/>
        </w:rPr>
        <w:t>Noční okružní linka N1:</w:t>
      </w:r>
    </w:p>
    <w:p w:rsidR="00DF78F9" w:rsidRDefault="00DF78F9" w:rsidP="00DF78F9">
      <w:pPr>
        <w:ind w:left="360" w:hanging="360"/>
      </w:pPr>
      <w:r>
        <w:t xml:space="preserve">             Ze zastávky „Liberecká“ (společná zastávka pro BUS a TRAM) pokračuje po této trase:</w:t>
      </w:r>
    </w:p>
    <w:p w:rsidR="00DF78F9" w:rsidRDefault="00DF78F9" w:rsidP="00DF78F9">
      <w:pPr>
        <w:ind w:left="709"/>
        <w:rPr>
          <w:b/>
        </w:rPr>
      </w:pPr>
      <w:r>
        <w:t xml:space="preserve">Liberecká – Rýnovická - 28. října (náhradní zastávka) – Horní náměstí (náhradní zastávka „Obchodní akademie“) – Hasičská – Smetanova – Podhorská – Mostecká </w:t>
      </w:r>
      <w:proofErr w:type="gramStart"/>
      <w:r w:rsidR="00007339">
        <w:t>–  5.</w:t>
      </w:r>
      <w:proofErr w:type="gramEnd"/>
      <w:r>
        <w:t xml:space="preserve"> května – Luční – autobusové nádraží a dále po své trase. </w:t>
      </w:r>
      <w:r w:rsidRPr="00221E0D">
        <w:rPr>
          <w:b/>
        </w:rPr>
        <w:t xml:space="preserve">Vynechává </w:t>
      </w:r>
      <w:r w:rsidR="00007339">
        <w:rPr>
          <w:b/>
        </w:rPr>
        <w:t xml:space="preserve">se </w:t>
      </w:r>
      <w:r w:rsidRPr="00221E0D">
        <w:rPr>
          <w:b/>
        </w:rPr>
        <w:t>zastávk</w:t>
      </w:r>
      <w:r w:rsidR="00007339">
        <w:rPr>
          <w:b/>
        </w:rPr>
        <w:t>a</w:t>
      </w:r>
      <w:r w:rsidRPr="00221E0D">
        <w:rPr>
          <w:b/>
        </w:rPr>
        <w:t xml:space="preserve"> „Lázně“.</w:t>
      </w:r>
    </w:p>
    <w:p w:rsidR="00DF78F9" w:rsidRDefault="00DF78F9" w:rsidP="00DF78F9">
      <w:pPr>
        <w:ind w:left="709"/>
        <w:rPr>
          <w:b/>
        </w:rPr>
      </w:pPr>
    </w:p>
    <w:p w:rsidR="00DF78F9" w:rsidRDefault="00DF78F9" w:rsidP="00DF78F9">
      <w:r>
        <w:rPr>
          <w:b/>
        </w:rPr>
        <w:t xml:space="preserve">Od </w:t>
      </w:r>
      <w:r w:rsidR="00855FB2">
        <w:rPr>
          <w:b/>
        </w:rPr>
        <w:t>2</w:t>
      </w:r>
      <w:r>
        <w:rPr>
          <w:b/>
        </w:rPr>
        <w:t>.</w:t>
      </w:r>
      <w:r w:rsidR="00855FB2">
        <w:rPr>
          <w:b/>
        </w:rPr>
        <w:t>9</w:t>
      </w:r>
      <w:r>
        <w:rPr>
          <w:b/>
        </w:rPr>
        <w:t xml:space="preserve">.2019 je pro všechny spoje zrušena zastávka „Mírové náměstí, kino Radnice“, náhradní zastávka je umístěna v Kamenné ulici u knihkupectví </w:t>
      </w:r>
      <w:proofErr w:type="spellStart"/>
      <w:r>
        <w:rPr>
          <w:b/>
        </w:rPr>
        <w:t>Serius</w:t>
      </w:r>
      <w:proofErr w:type="spellEnd"/>
      <w:r>
        <w:rPr>
          <w:b/>
        </w:rPr>
        <w:t>.</w:t>
      </w:r>
    </w:p>
    <w:p w:rsidR="002C65BF" w:rsidRDefault="002C65BF">
      <w:r>
        <w:t xml:space="preserve"> </w:t>
      </w:r>
    </w:p>
    <w:sectPr w:rsidR="002C65BF" w:rsidSect="001149C0">
      <w:headerReference w:type="default" r:id="rId11"/>
      <w:footerReference w:type="default" r:id="rId12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4A2A" w:rsidRDefault="00394A2A" w:rsidP="00980C66">
      <w:r>
        <w:separator/>
      </w:r>
    </w:p>
  </w:endnote>
  <w:endnote w:type="continuationSeparator" w:id="0">
    <w:p w:rsidR="00394A2A" w:rsidRDefault="00394A2A" w:rsidP="00980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aleway">
    <w:altName w:val="Trebuchet MS"/>
    <w:charset w:val="00"/>
    <w:family w:val="swiss"/>
    <w:pitch w:val="variable"/>
    <w:sig w:usb0="A00002FF" w:usb1="5000205B" w:usb2="00000000" w:usb3="00000000" w:csb0="00000097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936F2" w:rsidRDefault="00980C66" w:rsidP="00A936F2">
    <w:pPr>
      <w:ind w:right="708"/>
      <w:jc w:val="right"/>
      <w:rPr>
        <w:rFonts w:ascii="Raleway" w:hAnsi="Raleway"/>
        <w:color w:val="1A345C"/>
        <w:sz w:val="18"/>
      </w:rPr>
    </w:pPr>
    <w:r>
      <w:rPr>
        <w:rFonts w:ascii="Raleway" w:hAnsi="Raleway"/>
        <w:noProof/>
        <w:color w:val="1A345C"/>
        <w:sz w:val="18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4234180</wp:posOffset>
          </wp:positionH>
          <wp:positionV relativeFrom="paragraph">
            <wp:posOffset>-1109634</wp:posOffset>
          </wp:positionV>
          <wp:extent cx="2773240" cy="3078862"/>
          <wp:effectExtent l="0" t="0" r="0" b="0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jd_vz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3240" cy="30788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52FE6">
      <w:rPr>
        <w:rFonts w:ascii="Raleway" w:hAnsi="Raleway"/>
        <w:b/>
        <w:color w:val="1A345C"/>
        <w:sz w:val="18"/>
      </w:rPr>
      <w:t>Jablonecká dopravní a.s.</w:t>
    </w:r>
    <w:r w:rsidRPr="00C52FE6">
      <w:rPr>
        <w:rFonts w:ascii="Raleway" w:hAnsi="Raleway"/>
        <w:color w:val="1A345C"/>
        <w:sz w:val="18"/>
      </w:rPr>
      <w:t xml:space="preserve"> </w:t>
    </w:r>
  </w:p>
  <w:p w:rsidR="00980C66" w:rsidRPr="00980C66" w:rsidRDefault="00980C66" w:rsidP="00A936F2">
    <w:pPr>
      <w:ind w:right="708"/>
      <w:jc w:val="right"/>
      <w:rPr>
        <w:rFonts w:ascii="Raleway" w:hAnsi="Raleway"/>
        <w:color w:val="1A345C"/>
        <w:sz w:val="18"/>
      </w:rPr>
    </w:pPr>
    <w:r w:rsidRPr="00C52FE6">
      <w:rPr>
        <w:rFonts w:ascii="Raleway" w:hAnsi="Raleway"/>
        <w:color w:val="1A345C"/>
        <w:sz w:val="18"/>
      </w:rPr>
      <w:t>Mírové nám. 3100/19, 466 01 Jablonec nad Nisou</w:t>
    </w:r>
  </w:p>
  <w:p w:rsidR="00980C66" w:rsidRPr="00980C66" w:rsidRDefault="00980C66" w:rsidP="00980C66">
    <w:pPr>
      <w:tabs>
        <w:tab w:val="left" w:pos="4395"/>
      </w:tabs>
      <w:ind w:right="708"/>
      <w:jc w:val="right"/>
      <w:rPr>
        <w:rFonts w:ascii="Raleway" w:hAnsi="Raleway"/>
        <w:b/>
        <w:color w:val="EC6242"/>
        <w:sz w:val="18"/>
      </w:rPr>
    </w:pPr>
    <w:r w:rsidRPr="00D03BE8">
      <w:rPr>
        <w:rFonts w:ascii="Raleway" w:hAnsi="Raleway"/>
        <w:b/>
        <w:color w:val="EC6242"/>
        <w:sz w:val="18"/>
      </w:rPr>
      <w:t>www.jabloneckadopravni.cz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4A2A" w:rsidRDefault="00394A2A" w:rsidP="00980C66">
      <w:r>
        <w:separator/>
      </w:r>
    </w:p>
  </w:footnote>
  <w:footnote w:type="continuationSeparator" w:id="0">
    <w:p w:rsidR="00394A2A" w:rsidRDefault="00394A2A" w:rsidP="00980C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80C66" w:rsidRDefault="00980C66" w:rsidP="00980C66">
    <w:pPr>
      <w:pStyle w:val="Zhlav"/>
      <w:tabs>
        <w:tab w:val="left" w:pos="0"/>
      </w:tabs>
    </w:pPr>
    <w:r w:rsidRPr="001E7797">
      <w:rPr>
        <w:b/>
        <w:noProof/>
        <w:color w:val="EC6242"/>
      </w:rPr>
      <w:drawing>
        <wp:anchor distT="0" distB="0" distL="114300" distR="114300" simplePos="0" relativeHeight="251659264" behindDoc="1" locked="0" layoutInCell="1" allowOverlap="1" wp14:anchorId="5E02E6C9" wp14:editId="305C8FDA">
          <wp:simplePos x="0" y="0"/>
          <wp:positionH relativeFrom="page">
            <wp:posOffset>896620</wp:posOffset>
          </wp:positionH>
          <wp:positionV relativeFrom="paragraph">
            <wp:posOffset>24765</wp:posOffset>
          </wp:positionV>
          <wp:extent cx="1456055" cy="702945"/>
          <wp:effectExtent l="0" t="0" r="4445" b="0"/>
          <wp:wrapSquare wrapText="bothSides"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orma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6055" cy="702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80C66" w:rsidRDefault="00980C66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155D36"/>
    <w:multiLevelType w:val="hybridMultilevel"/>
    <w:tmpl w:val="B33C8D66"/>
    <w:lvl w:ilvl="0" w:tplc="122461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C66"/>
    <w:rsid w:val="00007339"/>
    <w:rsid w:val="00064C5E"/>
    <w:rsid w:val="000A341B"/>
    <w:rsid w:val="000F6A1E"/>
    <w:rsid w:val="001149C0"/>
    <w:rsid w:val="00220099"/>
    <w:rsid w:val="00221E0D"/>
    <w:rsid w:val="002C65BF"/>
    <w:rsid w:val="002F0859"/>
    <w:rsid w:val="00394A2A"/>
    <w:rsid w:val="003B3B58"/>
    <w:rsid w:val="004C3B46"/>
    <w:rsid w:val="00855FB2"/>
    <w:rsid w:val="00970A78"/>
    <w:rsid w:val="00980C66"/>
    <w:rsid w:val="009859CE"/>
    <w:rsid w:val="009B07DF"/>
    <w:rsid w:val="00A81458"/>
    <w:rsid w:val="00A82B82"/>
    <w:rsid w:val="00A936F2"/>
    <w:rsid w:val="00A95030"/>
    <w:rsid w:val="00D85992"/>
    <w:rsid w:val="00DA56C6"/>
    <w:rsid w:val="00DF78F9"/>
    <w:rsid w:val="00E4670D"/>
    <w:rsid w:val="00E77254"/>
    <w:rsid w:val="00EF0B36"/>
    <w:rsid w:val="00F2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2767"/>
  <w15:chartTrackingRefBased/>
  <w15:docId w15:val="{2DE87FC7-BD4A-034D-B40B-B25AEFF31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80C6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980C66"/>
  </w:style>
  <w:style w:type="paragraph" w:styleId="Zpat">
    <w:name w:val="footer"/>
    <w:basedOn w:val="Normln"/>
    <w:link w:val="ZpatChar"/>
    <w:uiPriority w:val="99"/>
    <w:unhideWhenUsed/>
    <w:rsid w:val="00980C6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980C66"/>
  </w:style>
  <w:style w:type="paragraph" w:styleId="Odstavecseseznamem">
    <w:name w:val="List Paragraph"/>
    <w:basedOn w:val="Normln"/>
    <w:uiPriority w:val="34"/>
    <w:qFormat/>
    <w:rsid w:val="002200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C5ADCF9D77214CA2DE5B247CF76420" ma:contentTypeVersion="8" ma:contentTypeDescription="Vytvoří nový dokument" ma:contentTypeScope="" ma:versionID="ee2ba97e569006514c95f8896680026e">
  <xsd:schema xmlns:xsd="http://www.w3.org/2001/XMLSchema" xmlns:xs="http://www.w3.org/2001/XMLSchema" xmlns:p="http://schemas.microsoft.com/office/2006/metadata/properties" xmlns:ns2="5f15e0fd-be1f-4f07-8794-61a9f660f4c1" xmlns:ns3="b0948448-c501-44ea-a0ee-ec15a0414c3f" targetNamespace="http://schemas.microsoft.com/office/2006/metadata/properties" ma:root="true" ma:fieldsID="afdbcfba49de0bf141229420687fe359" ns2:_="" ns3:_="">
    <xsd:import namespace="5f15e0fd-be1f-4f07-8794-61a9f660f4c1"/>
    <xsd:import namespace="b0948448-c501-44ea-a0ee-ec15a0414c3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15e0fd-be1f-4f07-8794-61a9f660f4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948448-c501-44ea-a0ee-ec15a0414c3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B460A9E-4EF9-42CF-9E07-3E4F4F647D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744F4DC-0C76-4DD0-A159-319BD1819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0732898-0634-4AD1-ACCF-F43A828B0B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f15e0fd-be1f-4f07-8794-61a9f660f4c1"/>
    <ds:schemaRef ds:uri="b0948448-c501-44ea-a0ee-ec15a0414c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DFF623-F1EB-4D44-A719-30F5F2581C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350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Vendula Pelíšková | SMWORKS digital agency</dc:creator>
  <cp:keywords/>
  <dc:description/>
  <cp:lastModifiedBy>Hajná, Jana</cp:lastModifiedBy>
  <cp:revision>2</cp:revision>
  <dcterms:created xsi:type="dcterms:W3CDTF">2019-08-28T08:44:00Z</dcterms:created>
  <dcterms:modified xsi:type="dcterms:W3CDTF">2019-08-28T08:44:00Z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0x01010044C5ADCF9D77214CA2DE5B247CF76420</vt:lpwstr>
  </property>
</Properties>
</file>